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FD7D" w14:textId="26F0AEB4" w:rsidR="002A2067" w:rsidRDefault="4D61F336" w:rsidP="00414F58">
      <w:pPr>
        <w:jc w:val="right"/>
      </w:pPr>
      <w:r>
        <w:t xml:space="preserve">Rev. </w:t>
      </w:r>
      <w:r w:rsidR="136B077C">
        <w:t xml:space="preserve">21. januar </w:t>
      </w:r>
      <w:r w:rsidR="64A6C3F2">
        <w:t>202</w:t>
      </w:r>
      <w:r w:rsidR="136B077C">
        <w:t>6</w:t>
      </w:r>
    </w:p>
    <w:p w14:paraId="0A07BB43" w14:textId="76EDC39F" w:rsidR="406264B2" w:rsidRDefault="406264B2" w:rsidP="07CA085B">
      <w:r w:rsidRPr="07CA085B">
        <w:rPr>
          <w:b/>
          <w:bCs/>
          <w:sz w:val="28"/>
          <w:szCs w:val="28"/>
        </w:rPr>
        <w:t>Vederlag og frikøb til kredsstyrelsen</w:t>
      </w:r>
      <w:r w:rsidR="0448E798" w:rsidRPr="07CA085B">
        <w:rPr>
          <w:b/>
          <w:bCs/>
          <w:sz w:val="28"/>
          <w:szCs w:val="28"/>
        </w:rPr>
        <w:t xml:space="preserve"> samt øvrig løn og vederlag</w:t>
      </w:r>
    </w:p>
    <w:p w14:paraId="798DCA0D" w14:textId="5AAB6557" w:rsidR="00414F58" w:rsidRPr="00077EEE" w:rsidRDefault="711B89A8" w:rsidP="00414F58">
      <w:r w:rsidRPr="07CA085B">
        <w:rPr>
          <w:b/>
          <w:bCs/>
          <w:u w:val="single"/>
        </w:rPr>
        <w:t>Kredsstyrelsen</w:t>
      </w:r>
    </w:p>
    <w:p w14:paraId="5E5B19D5" w14:textId="3F6ACA99" w:rsidR="00414F58" w:rsidRDefault="00414F58" w:rsidP="00414F58">
      <w:r>
        <w:t>Funktionstillæggets størrelse er på samme niveau som i 2014.</w:t>
      </w:r>
    </w:p>
    <w:p w14:paraId="683EC410" w14:textId="3F4C9CFE" w:rsidR="00414F58" w:rsidRDefault="00414F58" w:rsidP="00414F58">
      <w:r w:rsidRPr="00077EEE">
        <w:rPr>
          <w:b/>
          <w:bCs/>
        </w:rPr>
        <w:t>Formanden:</w:t>
      </w:r>
      <w:r>
        <w:tab/>
      </w:r>
      <w:r>
        <w:tab/>
        <w:t>Er fuldtids fællestillidsrepræsentant jf. aftale med Roskilde Kommune.</w:t>
      </w:r>
    </w:p>
    <w:p w14:paraId="2E4EAE5C" w14:textId="4A5E9E92" w:rsidR="00414F58" w:rsidRDefault="143EFB5C" w:rsidP="00414F58">
      <w:pPr>
        <w:ind w:left="2608" w:firstLine="2"/>
      </w:pPr>
      <w:r>
        <w:t xml:space="preserve">Aflønnes med et funktionstillæg på kr. </w:t>
      </w:r>
      <w:r w:rsidR="001515EB">
        <w:t>78</w:t>
      </w:r>
      <w:r>
        <w:t xml:space="preserve">.000 (31.3.2000-niveau) ca. 129.170 kr. </w:t>
      </w:r>
      <w:r w:rsidR="7FE91FF8">
        <w:t>(</w:t>
      </w:r>
      <w:r>
        <w:t>1.11 2025</w:t>
      </w:r>
      <w:r w:rsidR="7B591E4F">
        <w:t xml:space="preserve"> niveau).</w:t>
      </w:r>
    </w:p>
    <w:p w14:paraId="74014D80" w14:textId="3A6781A1" w:rsidR="00414F58" w:rsidRDefault="00414F58" w:rsidP="00414F58">
      <w:r w:rsidRPr="00077EEE">
        <w:rPr>
          <w:b/>
          <w:bCs/>
        </w:rPr>
        <w:t>Næstformanden:</w:t>
      </w:r>
      <w:r>
        <w:tab/>
        <w:t xml:space="preserve">Frikøbes 100% svarende til ca. 1924 timer. </w:t>
      </w:r>
    </w:p>
    <w:p w14:paraId="4CADFEB6" w14:textId="29FF7576" w:rsidR="00414F58" w:rsidRDefault="143EFB5C" w:rsidP="00414F58">
      <w:pPr>
        <w:ind w:left="2608" w:firstLine="2"/>
      </w:pPr>
      <w:r>
        <w:t xml:space="preserve">Aflønnes med et funktionstillæg på kr. 60.000 (31.3.2000-niveau) ca. 98.878 kr. </w:t>
      </w:r>
      <w:r w:rsidR="66D75907">
        <w:t>(</w:t>
      </w:r>
      <w:r>
        <w:t>1.11 2025</w:t>
      </w:r>
      <w:r w:rsidR="152316C4">
        <w:t xml:space="preserve"> niveau).</w:t>
      </w:r>
    </w:p>
    <w:p w14:paraId="5BB4EF7A" w14:textId="77777777" w:rsidR="00414F58" w:rsidRDefault="00414F58" w:rsidP="00414F58">
      <w:r w:rsidRPr="00077EEE">
        <w:rPr>
          <w:b/>
          <w:bCs/>
        </w:rPr>
        <w:t>Kassereren:</w:t>
      </w:r>
      <w:r w:rsidRPr="00077EEE">
        <w:rPr>
          <w:b/>
          <w:bCs/>
        </w:rPr>
        <w:tab/>
      </w:r>
      <w:r>
        <w:tab/>
        <w:t xml:space="preserve">Frikøbes 100% svarende til ca. 1924 timer. </w:t>
      </w:r>
    </w:p>
    <w:p w14:paraId="4754068B" w14:textId="1AAB18B4" w:rsidR="00414F58" w:rsidRDefault="143EFB5C" w:rsidP="00414F58">
      <w:pPr>
        <w:ind w:left="2608" w:firstLine="2"/>
      </w:pPr>
      <w:r>
        <w:t xml:space="preserve">Aflønnes med et funktionstillæg på kr. 60.000 (31.3.2000-niveau) ca. 98.878 kr. </w:t>
      </w:r>
      <w:r w:rsidR="16B5319F">
        <w:t>(</w:t>
      </w:r>
      <w:r>
        <w:t>1.11 2025</w:t>
      </w:r>
      <w:r w:rsidR="434A51E6">
        <w:t xml:space="preserve"> niveau).</w:t>
      </w:r>
    </w:p>
    <w:p w14:paraId="5E01A90A" w14:textId="6F3B6761" w:rsidR="00414F58" w:rsidRDefault="00414F58" w:rsidP="00414F58">
      <w:r w:rsidRPr="00077EEE">
        <w:rPr>
          <w:b/>
          <w:bCs/>
        </w:rPr>
        <w:t>Øvrig sagsbehandler:</w:t>
      </w:r>
      <w:r>
        <w:tab/>
        <w:t xml:space="preserve">Frikøbes op til 60% svarende til ca. 1155 timer. </w:t>
      </w:r>
    </w:p>
    <w:p w14:paraId="00BEDFD2" w14:textId="2B8E9C59" w:rsidR="00414F58" w:rsidRDefault="143EFB5C" w:rsidP="00414F58">
      <w:pPr>
        <w:ind w:left="2608" w:firstLine="2"/>
      </w:pPr>
      <w:r>
        <w:t xml:space="preserve">Aflønnes med et funktionstillæg på kr. 60.000 (31.3.2000-niveau) ca. 98.878 kr. </w:t>
      </w:r>
      <w:r w:rsidR="5E9369BF">
        <w:t>(</w:t>
      </w:r>
      <w:r>
        <w:t>1.11 2025</w:t>
      </w:r>
      <w:r w:rsidR="6586C80A">
        <w:t xml:space="preserve"> niveau)</w:t>
      </w:r>
    </w:p>
    <w:p w14:paraId="49A8AA31" w14:textId="77777777" w:rsidR="00414F58" w:rsidRDefault="00414F58" w:rsidP="00414F58">
      <w:pPr>
        <w:ind w:left="2608" w:hanging="2608"/>
      </w:pPr>
      <w:r w:rsidRPr="00077EEE">
        <w:rPr>
          <w:b/>
          <w:bCs/>
        </w:rPr>
        <w:t>Øvrige KS-medlemmer:</w:t>
      </w:r>
      <w:r>
        <w:tab/>
        <w:t xml:space="preserve">Frikøbes 200 timer. Styrelsesmedlemmer, som samtidigt er TR frikøbes 150 timer. </w:t>
      </w:r>
    </w:p>
    <w:p w14:paraId="0B7FC140" w14:textId="77777777" w:rsidR="00414F58" w:rsidRDefault="00414F58" w:rsidP="00414F58">
      <w:pPr>
        <w:ind w:left="2608" w:hanging="2608"/>
      </w:pPr>
      <w:r>
        <w:tab/>
        <w:t>Det anbefales, at øvrige styrelsesmedlemmer frikøbes, hvis det er muligt i stedet for funktionslønstillæg, da styrelsesmøderne ellers skal ligge efter normal arbejdstid.</w:t>
      </w:r>
    </w:p>
    <w:p w14:paraId="42D210D9" w14:textId="32F2986A" w:rsidR="00DF173E" w:rsidRDefault="00414F58" w:rsidP="00DF173E">
      <w:pPr>
        <w:ind w:left="2608" w:hanging="2608"/>
      </w:pPr>
      <w:r>
        <w:t xml:space="preserve">Alle </w:t>
      </w:r>
      <w:proofErr w:type="spellStart"/>
      <w:r>
        <w:t>funktionslønstillæggene</w:t>
      </w:r>
      <w:proofErr w:type="spellEnd"/>
      <w:r>
        <w:t xml:space="preserve"> er pensionsgivende</w:t>
      </w:r>
      <w:r w:rsidR="002F364D">
        <w:t xml:space="preserve"> med de </w:t>
      </w:r>
      <w:r w:rsidR="00DF173E">
        <w:t xml:space="preserve">frikøbtes </w:t>
      </w:r>
      <w:r w:rsidR="002F364D">
        <w:t>personlige pensionsprocent</w:t>
      </w:r>
      <w:r>
        <w:t xml:space="preserve">. </w:t>
      </w:r>
    </w:p>
    <w:p w14:paraId="42ED2069" w14:textId="791C03FE" w:rsidR="00077EEE" w:rsidRDefault="00414F58" w:rsidP="00DF173E">
      <w:pPr>
        <w:ind w:left="2608" w:hanging="2608"/>
      </w:pPr>
      <w:r>
        <w:t xml:space="preserve">Alle frikøbstimer er bruttotimer dvs. </w:t>
      </w:r>
      <w:r w:rsidR="00077EEE">
        <w:t>inkl.</w:t>
      </w:r>
      <w:r>
        <w:t xml:space="preserve"> </w:t>
      </w:r>
      <w:r w:rsidR="00077EEE">
        <w:t>f</w:t>
      </w:r>
      <w:r>
        <w:t>erie etc.</w:t>
      </w:r>
    </w:p>
    <w:p w14:paraId="4C3C2785" w14:textId="77777777" w:rsidR="00077EEE" w:rsidRDefault="00077EEE" w:rsidP="00414F58">
      <w:pPr>
        <w:ind w:left="2608" w:hanging="2608"/>
        <w:rPr>
          <w:b/>
          <w:bCs/>
          <w:u w:val="single"/>
        </w:rPr>
      </w:pPr>
    </w:p>
    <w:p w14:paraId="14F53B49" w14:textId="02686239" w:rsidR="00414F58" w:rsidRPr="00077EEE" w:rsidRDefault="1E1D2C25" w:rsidP="00414F58">
      <w:pPr>
        <w:ind w:left="2608" w:hanging="2608"/>
        <w:rPr>
          <w:b/>
          <w:bCs/>
        </w:rPr>
      </w:pPr>
      <w:r w:rsidRPr="07CA085B">
        <w:rPr>
          <w:b/>
          <w:bCs/>
          <w:u w:val="single"/>
        </w:rPr>
        <w:t>Øvrige løn og vederlag</w:t>
      </w:r>
    </w:p>
    <w:p w14:paraId="487F52DA" w14:textId="2D2F19EF" w:rsidR="00077EEE" w:rsidRDefault="11240B60" w:rsidP="00414F58">
      <w:pPr>
        <w:ind w:left="2608" w:hanging="2608"/>
      </w:pPr>
      <w:r w:rsidRPr="6627D15D">
        <w:rPr>
          <w:b/>
          <w:bCs/>
        </w:rPr>
        <w:t xml:space="preserve">Sekretær </w:t>
      </w:r>
      <w:r w:rsidR="7BF74978" w:rsidRPr="6627D15D">
        <w:rPr>
          <w:b/>
          <w:bCs/>
        </w:rPr>
        <w:t>løn:</w:t>
      </w:r>
      <w:r w:rsidR="00077EEE">
        <w:tab/>
      </w:r>
      <w:r w:rsidR="7BF74978">
        <w:t xml:space="preserve">Sekretær, </w:t>
      </w:r>
      <w:r w:rsidR="6E820D12">
        <w:t>25/37 timer.</w:t>
      </w:r>
    </w:p>
    <w:p w14:paraId="1C1B85A4" w14:textId="77777777" w:rsidR="00077EEE" w:rsidRDefault="00077EEE" w:rsidP="00077EEE">
      <w:pPr>
        <w:spacing w:line="240" w:lineRule="auto"/>
        <w:ind w:left="2608" w:hanging="2608"/>
      </w:pPr>
    </w:p>
    <w:p w14:paraId="65B22D23" w14:textId="07AFDE3D" w:rsidR="00077EEE" w:rsidRPr="00077EEE" w:rsidRDefault="00077EEE" w:rsidP="00077EEE">
      <w:pPr>
        <w:spacing w:line="240" w:lineRule="auto"/>
        <w:ind w:left="2608" w:hanging="2608"/>
        <w:rPr>
          <w:b/>
          <w:bCs/>
        </w:rPr>
      </w:pPr>
      <w:r w:rsidRPr="00077EEE">
        <w:rPr>
          <w:b/>
          <w:bCs/>
        </w:rPr>
        <w:t>Kørselsgodtgørelse:</w:t>
      </w:r>
      <w:r w:rsidRPr="00077EEE">
        <w:rPr>
          <w:b/>
          <w:bCs/>
        </w:rPr>
        <w:tab/>
      </w:r>
    </w:p>
    <w:p w14:paraId="1D138571" w14:textId="60A434B9" w:rsidR="00077EEE" w:rsidRDefault="00077EEE" w:rsidP="00077EEE">
      <w:pPr>
        <w:pStyle w:val="Listeafsnit"/>
        <w:numPr>
          <w:ilvl w:val="0"/>
          <w:numId w:val="4"/>
        </w:numPr>
        <w:spacing w:line="240" w:lineRule="auto"/>
      </w:pPr>
      <w:r>
        <w:t>Styrelse:</w:t>
      </w:r>
      <w:r>
        <w:tab/>
      </w:r>
      <w:r>
        <w:tab/>
        <w:t xml:space="preserve">Efter hovedstyrelsens regler. Togbillet på fællesklasse eller ved kørsel i </w:t>
      </w:r>
    </w:p>
    <w:p w14:paraId="1BA36D1F" w14:textId="3A1A61E3" w:rsidR="00077EEE" w:rsidRDefault="00077EEE" w:rsidP="00077EEE">
      <w:pPr>
        <w:pStyle w:val="Listeafsnit"/>
        <w:spacing w:line="240" w:lineRule="auto"/>
        <w:ind w:left="2024" w:firstLine="584"/>
      </w:pPr>
      <w:r>
        <w:t>egen bil p.t. 3,</w:t>
      </w:r>
      <w:r w:rsidR="0053554B">
        <w:t>94</w:t>
      </w:r>
      <w:r>
        <w:t xml:space="preserve"> kr./km.</w:t>
      </w:r>
      <w:r w:rsidR="00A16252">
        <w:t xml:space="preserve"> (Op til 20.000 km)</w:t>
      </w:r>
    </w:p>
    <w:p w14:paraId="58381CE1" w14:textId="5A08D7CA" w:rsidR="00077EEE" w:rsidRDefault="00077EEE" w:rsidP="00077EEE">
      <w:pPr>
        <w:pStyle w:val="Listeafsnit"/>
        <w:numPr>
          <w:ilvl w:val="0"/>
          <w:numId w:val="3"/>
        </w:numPr>
        <w:spacing w:line="240" w:lineRule="auto"/>
      </w:pPr>
      <w:r>
        <w:t>Tillidsrepræsentanter:</w:t>
      </w:r>
      <w:r>
        <w:tab/>
        <w:t>Udgiften dækkes af AKUT-midlerne</w:t>
      </w:r>
    </w:p>
    <w:p w14:paraId="05861A86" w14:textId="6F49150A" w:rsidR="00077EEE" w:rsidRPr="00077EEE" w:rsidRDefault="00077EEE" w:rsidP="00077EEE">
      <w:pPr>
        <w:spacing w:line="240" w:lineRule="auto"/>
        <w:rPr>
          <w:b/>
          <w:bCs/>
        </w:rPr>
      </w:pPr>
      <w:r w:rsidRPr="00077EEE">
        <w:rPr>
          <w:b/>
          <w:bCs/>
        </w:rPr>
        <w:t>Diætportioner pr. dag:</w:t>
      </w:r>
    </w:p>
    <w:p w14:paraId="75DE28F3" w14:textId="0ED4AA34" w:rsidR="00414F58" w:rsidRPr="00414F58" w:rsidRDefault="00077EEE" w:rsidP="00A16252">
      <w:pPr>
        <w:spacing w:line="240" w:lineRule="auto"/>
      </w:pPr>
      <w:r>
        <w:lastRenderedPageBreak/>
        <w:t>Styrelse og tillidsrepræsentanter:</w:t>
      </w:r>
      <w:r w:rsidR="00A16252">
        <w:t xml:space="preserve"> </w:t>
      </w:r>
      <w:r>
        <w:t>Der kan købes efter regning for max 250 kr. pr. dag ved deltagelse i internatkursus.</w:t>
      </w:r>
    </w:p>
    <w:sectPr w:rsidR="00414F58" w:rsidRPr="00414F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997"/>
    <w:multiLevelType w:val="hybridMultilevel"/>
    <w:tmpl w:val="8CDC35DE"/>
    <w:lvl w:ilvl="0" w:tplc="405C5C68">
      <w:start w:val="1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028B8"/>
    <w:multiLevelType w:val="hybridMultilevel"/>
    <w:tmpl w:val="98F0AD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1F37EE"/>
    <w:multiLevelType w:val="hybridMultilevel"/>
    <w:tmpl w:val="BB44B9F2"/>
    <w:lvl w:ilvl="0" w:tplc="636A6400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71E4C"/>
    <w:multiLevelType w:val="hybridMultilevel"/>
    <w:tmpl w:val="6B7251DE"/>
    <w:lvl w:ilvl="0" w:tplc="A3BA8930">
      <w:start w:val="1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601884">
    <w:abstractNumId w:val="2"/>
  </w:num>
  <w:num w:numId="2" w16cid:durableId="829447589">
    <w:abstractNumId w:val="1"/>
  </w:num>
  <w:num w:numId="3" w16cid:durableId="1328242956">
    <w:abstractNumId w:val="3"/>
  </w:num>
  <w:num w:numId="4" w16cid:durableId="89385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58"/>
    <w:rsid w:val="00006DDA"/>
    <w:rsid w:val="00077EEE"/>
    <w:rsid w:val="0012430A"/>
    <w:rsid w:val="001515EB"/>
    <w:rsid w:val="00275E80"/>
    <w:rsid w:val="002A2067"/>
    <w:rsid w:val="002F364D"/>
    <w:rsid w:val="00414F58"/>
    <w:rsid w:val="00457AD6"/>
    <w:rsid w:val="0053554B"/>
    <w:rsid w:val="00745E77"/>
    <w:rsid w:val="00755083"/>
    <w:rsid w:val="00A16252"/>
    <w:rsid w:val="00A23E98"/>
    <w:rsid w:val="00B55FE1"/>
    <w:rsid w:val="00CD3B5E"/>
    <w:rsid w:val="00CE7CBA"/>
    <w:rsid w:val="00DF173E"/>
    <w:rsid w:val="00EE2920"/>
    <w:rsid w:val="0448E798"/>
    <w:rsid w:val="07CA085B"/>
    <w:rsid w:val="0F99183F"/>
    <w:rsid w:val="11240B60"/>
    <w:rsid w:val="12A8942E"/>
    <w:rsid w:val="136B077C"/>
    <w:rsid w:val="143EFB5C"/>
    <w:rsid w:val="152316C4"/>
    <w:rsid w:val="16B5319F"/>
    <w:rsid w:val="1E04E097"/>
    <w:rsid w:val="1E1D2C25"/>
    <w:rsid w:val="406264B2"/>
    <w:rsid w:val="43439B73"/>
    <w:rsid w:val="434A51E6"/>
    <w:rsid w:val="4D61F336"/>
    <w:rsid w:val="5E9369BF"/>
    <w:rsid w:val="614D6134"/>
    <w:rsid w:val="64A6C3F2"/>
    <w:rsid w:val="6586C80A"/>
    <w:rsid w:val="6627D15D"/>
    <w:rsid w:val="66D75907"/>
    <w:rsid w:val="6E820D12"/>
    <w:rsid w:val="711B89A8"/>
    <w:rsid w:val="7B591E4F"/>
    <w:rsid w:val="7BF74978"/>
    <w:rsid w:val="7FE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1746"/>
  <w15:chartTrackingRefBased/>
  <w15:docId w15:val="{5B14E808-2BB8-4E45-BF92-E2D92DBF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4F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4F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4F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4F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4F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4F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4F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4F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4F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4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4F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4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Villum Sørensen</dc:creator>
  <cp:keywords/>
  <dc:description/>
  <cp:lastModifiedBy>Lis Villum Sørensen</cp:lastModifiedBy>
  <cp:revision>2</cp:revision>
  <cp:lastPrinted>2026-01-21T09:53:00Z</cp:lastPrinted>
  <dcterms:created xsi:type="dcterms:W3CDTF">2026-02-04T12:54:00Z</dcterms:created>
  <dcterms:modified xsi:type="dcterms:W3CDTF">2026-02-04T12:54:00Z</dcterms:modified>
</cp:coreProperties>
</file>